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88" w:rsidRPr="000F3988" w:rsidRDefault="000F3988" w:rsidP="000F3988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CC"/>
          <w:kern w:val="36"/>
          <w:sz w:val="31"/>
          <w:szCs w:val="31"/>
          <w:lang w:eastAsia="ru-RU"/>
        </w:rPr>
      </w:pPr>
      <w:r w:rsidRPr="000F3988">
        <w:rPr>
          <w:rFonts w:ascii="Arial" w:eastAsia="Times New Roman" w:hAnsi="Arial" w:cs="Arial"/>
          <w:b/>
          <w:bCs/>
          <w:color w:val="0000CC"/>
          <w:kern w:val="36"/>
          <w:sz w:val="31"/>
          <w:szCs w:val="31"/>
          <w:lang w:eastAsia="ru-RU"/>
        </w:rPr>
        <w:t>21 совет всем, кто мечтает похудеть</w:t>
      </w:r>
    </w:p>
    <w:p w:rsidR="000F3988" w:rsidRPr="000F3988" w:rsidRDefault="000F3988" w:rsidP="000F3988">
      <w:pPr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3988" w:rsidRPr="000F3988" w:rsidRDefault="000F3988" w:rsidP="000F3988">
      <w:pPr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6643872F" wp14:editId="2FF42ADA">
            <wp:extent cx="5943600" cy="5010150"/>
            <wp:effectExtent l="0" t="0" r="0" b="0"/>
            <wp:docPr id="2" name="Рисунок 2" descr="http://www.pokushay.ru/uploads/posts/2012-02/1328852372_pohud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kushay.ru/uploads/posts/2012-02/1328852372_pohudeni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12" b="6072"/>
                    <a:stretch/>
                  </pic:blipFill>
                  <pic:spPr bwMode="auto">
                    <a:xfrm>
                      <a:off x="0" y="0"/>
                      <a:ext cx="5947055" cy="501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Задаваясь вопросом,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похудеть, 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большинство женщин мучают себя диетами, изнуряют тренировками в спортзале, но при этом зачастую вес упрямо не хочет снижаться. Между тем, достаточно соблюдать несколько простых и доступных правил, чтобы лишние килограммы начали уходить. 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F398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1. 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Утро лучше начинать с двух стаканов воды с соком лимона, а продолжить через десять минут двумя столовыми ложками льняного или оливкового масла – это поможет подготовить пищеварительную систему к работе. Спустя 10 минут после этих манипуляций можно приступать к завтраку.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F398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2. 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Известно, что завтрак в виде йогурта и чашечки кофе – один из кратчайших путей к лишним килограммам. Кушать утром необходимо плотно, поскольку именно завтрак обеспечивает организм энергией, необходимой в течение дня. 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F398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3. 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Питаться нужно часто (не меньше пяти раз в день) и в одно и то же время, но при этом необходимо уменьшить объем порций. Желательно выдерживать трехчасовые промежутки между приемами пищи.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F398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4. 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Жидкость, употребленная во время приема пищи или в течение сорока минут 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после него, расширяет стенки желудка и вызывает чувство тяжести. Поэтому </w:t>
      </w:r>
      <w:bookmarkStart w:id="0" w:name="_GoBack"/>
      <w:bookmarkEnd w:id="0"/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запивать еду, равно как пить после нее, не стоит. 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F398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5. 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Есть после 18 часов можно! Но вот есть позднее, чем за три часа до сна, не следует. Желательно, чтобы ужин состоял из белковой пищи, поскольку углеводы, поступившие в организм после 16 часов, «оседают» на талии и бедрах в виде жира. 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F398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6. 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Пережевывать пищу нужно медленно, не торопясь и не отвлекаясь – это поможет насытиться меньшим количеством еды и ускорит обмен веществ.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F398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7. 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Золотое правило – выходить из-за стола слегка голодным. Чувство насыщения придет спустя двадцать минут после еды. 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F398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8. 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Старайтесь соблюдать все правила хорошего тона за столом – не разговаривать, не смотреть телевизор, прямо держать спину, использовать все необходимые приборы. Не сомневайтесь – </w:t>
      </w:r>
      <w:proofErr w:type="gramStart"/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появится</w:t>
      </w:r>
      <w:proofErr w:type="gramEnd"/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желание закончить этот процесс как можно быстрее, поэтому лишнее съедено не будет.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F398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9. 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Старайтесь заменять привычные перекусы более полезными занятиями – например, физическими упражнениями, чтением книги или просто прогулкой по магазинам.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F398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10. 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Отказаться от сигарет, алкоголя, кофе, </w:t>
      </w:r>
      <w:proofErr w:type="spellStart"/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фастфуда</w:t>
      </w:r>
      <w:proofErr w:type="spellEnd"/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газировки, чипсов, колбасы и майонеза – хорошо известное правило похудения. </w:t>
      </w:r>
      <w:proofErr w:type="gramStart"/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proofErr w:type="gramEnd"/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кроме того, следует наложить запрет и на чай с сахаром. Пить его можно только отдельно от еды и без всяких сладостей. Лучший выбор – зеленый чай, который к тому же успокаивает и способствует выведению шлаков. 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F398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11.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Употреблять полезные, но калорийные продукты (например, орехи) можно, при этом строго ограничивая их количество. Например, орехов можно съедать не более восьми в день. 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F398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12. 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любимой картошки отказываться не нужно – достаточно лишь изменить способ приготовления, не жарить ее, а варить (лучше в мундире). 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F398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13. 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Наименее калорийный хлеб – ржаной. Количество калорий в сером и белом хлебе практически одинаково. 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F398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14. 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обязательно полностью отказываться от любимой еды – достаточно лишь употреблять ее в небольших количествах. 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F398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15.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Чтобы мышцы были ровными и красивыми, не стоит переусердствовать с тренировками – достаточно двух-трех раз в неделю, причем заканчивать эти занятия необходимо растяжкой.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F398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16. 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Красивый пресс не будет виден под слоем жира, даже если регулярно качать его. Убрать жир на животе можно, постоянно напрягая его мышцы – это легко незаметно делать даже на рабочем месте. 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F398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17. 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Лучшие упражнения для того, чтобы красивыми стали икры – растяжка, бедра 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– махи. Чтобы красивыми были ноги в целом, старайтесь больше ходить. 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F398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18.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 стоит выделять на выполнение физических упражнений целый час один раз в день. Лучше подходить к занятиям так же, как к еде – например, каждые полчаса делать несколько приседаний или наклонов. 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F398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19. 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Сауна или баня – не панацея от лишних килограммов. Они не способны растопить жир, поскольку лишь выведут из организма жидкость, которая вернется уже через два часа. 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F398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20. 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 из самых полезных водных процедур – контрастный душ. Он способен усилить циркуляцию крови и, соответственно, ускорить обмен веществ, разгладить целлюлит и улучшить состояние кожи и организма в целом. 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F3988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21. </w:t>
      </w:r>
      <w:r w:rsidRPr="000F39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Воду необходимо употреблять несколько раз в течение дня – например, по стакану воды каждый час, причем небольшими глотками. Можно добавить в нее лимон или мяту, но только без сахара.</w:t>
      </w:r>
    </w:p>
    <w:p w:rsidR="00540596" w:rsidRDefault="00540596"/>
    <w:sectPr w:rsidR="00540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88"/>
    <w:rsid w:val="000F3988"/>
    <w:rsid w:val="0054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  <w:divsChild>
            <w:div w:id="14892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5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женяолег</dc:creator>
  <cp:lastModifiedBy>женяолег</cp:lastModifiedBy>
  <cp:revision>2</cp:revision>
  <dcterms:created xsi:type="dcterms:W3CDTF">2016-09-28T17:07:00Z</dcterms:created>
  <dcterms:modified xsi:type="dcterms:W3CDTF">2016-09-28T17:12:00Z</dcterms:modified>
</cp:coreProperties>
</file>